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B1" w:rsidRPr="00966B18" w:rsidRDefault="001A19B1" w:rsidP="001A19B1">
      <w:pPr>
        <w:pStyle w:val="a3"/>
        <w:shd w:val="clear" w:color="auto" w:fill="FFFFFF"/>
        <w:jc w:val="center"/>
        <w:rPr>
          <w:color w:val="000000"/>
          <w:sz w:val="27"/>
          <w:szCs w:val="27"/>
        </w:rPr>
      </w:pPr>
      <w:r>
        <w:rPr>
          <w:rStyle w:val="a4"/>
          <w:color w:val="000000"/>
          <w:sz w:val="27"/>
          <w:szCs w:val="27"/>
        </w:rPr>
        <w:t>Про кислородный коктейль для родителей детей дошкольных образовательных учреждений (ДОУ), общеобразовательных учреждений (школ), санаториев, оздоровительных лагерей</w:t>
      </w:r>
      <w:r>
        <w:rPr>
          <w:color w:val="000000"/>
          <w:sz w:val="27"/>
          <w:szCs w:val="27"/>
        </w:rPr>
        <w:br/>
      </w:r>
      <w:r w:rsidR="00966B18">
        <w:rPr>
          <w:rStyle w:val="a4"/>
          <w:color w:val="000000"/>
          <w:sz w:val="27"/>
          <w:szCs w:val="27"/>
        </w:rPr>
        <w:t>в городах и сельской местности</w:t>
      </w:r>
      <w:bookmarkStart w:id="0" w:name="_GoBack"/>
      <w:bookmarkEnd w:id="0"/>
    </w:p>
    <w:p w:rsidR="001A19B1" w:rsidRDefault="001A19B1" w:rsidP="001A19B1">
      <w:pPr>
        <w:pStyle w:val="a3"/>
        <w:shd w:val="clear" w:color="auto" w:fill="FFFFFF"/>
        <w:rPr>
          <w:color w:val="000000"/>
          <w:sz w:val="27"/>
          <w:szCs w:val="27"/>
        </w:rPr>
      </w:pPr>
      <w:r>
        <w:rPr>
          <w:rStyle w:val="a5"/>
          <w:color w:val="000000"/>
          <w:sz w:val="27"/>
          <w:szCs w:val="27"/>
        </w:rPr>
        <w:t>Наша некоммерческая медицинская организация по обслуживанию детей «Здоровое детство» (медицинская лицензия России №77-01-002995, работает с 1990 года и занимается оздоровлением кислородным коктейлем и образованием детей. С нами сотрудничают по снабжению кислородным коктейлем более 4000 детских садов, школ и оздоровительных лагерей Москвы и Московской области, Санкт-Петербурга и Ленинградской области, а также в 37 регионах России.</w:t>
      </w:r>
    </w:p>
    <w:p w:rsidR="001A19B1" w:rsidRDefault="001A19B1" w:rsidP="001A19B1">
      <w:pPr>
        <w:pStyle w:val="a3"/>
        <w:shd w:val="clear" w:color="auto" w:fill="FFFFFF"/>
        <w:rPr>
          <w:color w:val="000000"/>
          <w:sz w:val="27"/>
          <w:szCs w:val="27"/>
        </w:rPr>
      </w:pPr>
      <w:r>
        <w:rPr>
          <w:color w:val="000000"/>
          <w:sz w:val="27"/>
          <w:szCs w:val="27"/>
        </w:rPr>
        <w:t>Мы предлагаем для оздоровления детей и взрослых кислородный коктейль в виде вкусной и ароматной пены, детям очень нравиться.</w:t>
      </w:r>
    </w:p>
    <w:p w:rsidR="001A19B1" w:rsidRDefault="001A19B1" w:rsidP="001A19B1">
      <w:pPr>
        <w:pStyle w:val="a3"/>
        <w:shd w:val="clear" w:color="auto" w:fill="FFFFFF"/>
        <w:rPr>
          <w:color w:val="000000"/>
          <w:sz w:val="27"/>
          <w:szCs w:val="27"/>
        </w:rPr>
      </w:pPr>
      <w:r>
        <w:rPr>
          <w:color w:val="000000"/>
          <w:sz w:val="27"/>
          <w:szCs w:val="27"/>
        </w:rPr>
        <w:t xml:space="preserve">Метод </w:t>
      </w:r>
      <w:proofErr w:type="spellStart"/>
      <w:r>
        <w:rPr>
          <w:color w:val="000000"/>
          <w:sz w:val="27"/>
          <w:szCs w:val="27"/>
        </w:rPr>
        <w:t>энтеральной</w:t>
      </w:r>
      <w:proofErr w:type="spellEnd"/>
      <w:r>
        <w:rPr>
          <w:color w:val="000000"/>
          <w:sz w:val="27"/>
          <w:szCs w:val="27"/>
        </w:rPr>
        <w:t xml:space="preserve"> оксигенотерапии (кислородный коктейль) на медицинском кислороде ГОСТ 5583-78 разработан академиком АМН СССР Сиротининым Н.Н. в 1968году (</w:t>
      </w:r>
      <w:proofErr w:type="spellStart"/>
      <w:r>
        <w:rPr>
          <w:color w:val="000000"/>
          <w:sz w:val="27"/>
          <w:szCs w:val="27"/>
        </w:rPr>
        <w:t>г.Киев</w:t>
      </w:r>
      <w:proofErr w:type="spellEnd"/>
      <w:r>
        <w:rPr>
          <w:color w:val="000000"/>
          <w:sz w:val="27"/>
          <w:szCs w:val="27"/>
        </w:rPr>
        <w:t>).</w:t>
      </w:r>
    </w:p>
    <w:p w:rsidR="001A19B1" w:rsidRDefault="001A19B1" w:rsidP="001A19B1">
      <w:pPr>
        <w:pStyle w:val="a3"/>
        <w:shd w:val="clear" w:color="auto" w:fill="FFFFFF"/>
        <w:rPr>
          <w:color w:val="000000"/>
          <w:sz w:val="27"/>
          <w:szCs w:val="27"/>
        </w:rPr>
      </w:pPr>
      <w:r>
        <w:rPr>
          <w:color w:val="000000"/>
          <w:sz w:val="27"/>
          <w:szCs w:val="27"/>
        </w:rPr>
        <w:t xml:space="preserve">Согласно медицинским исследованиям (Киевское НИИ клинической медицины 1986год), кислородный коктейль активизирует функции желудочно-кишечного тракта, улучшает пищеварительный процесс, лечит хронические гастриты (есть у многих детей), заживляет эрозии и язвы желудка и кишечника, убивает гельминтов, эффективен при нарушениях сна и синдроме хронической усталости. Кислород убивает канцерогенные бактерии, что уменьшает риск развития онкологии в будущем. </w:t>
      </w:r>
    </w:p>
    <w:p w:rsidR="001A19B1" w:rsidRDefault="001A19B1" w:rsidP="001A19B1">
      <w:pPr>
        <w:pStyle w:val="a3"/>
        <w:shd w:val="clear" w:color="auto" w:fill="FFFFFF"/>
        <w:rPr>
          <w:color w:val="000000"/>
          <w:sz w:val="27"/>
          <w:szCs w:val="27"/>
        </w:rPr>
      </w:pPr>
      <w:r>
        <w:rPr>
          <w:color w:val="000000"/>
          <w:sz w:val="27"/>
          <w:szCs w:val="27"/>
        </w:rPr>
        <w:t>Такой эффект объясняется тем, что кислород поступает в ткани не только через альвеолы легких, но и через капилляры и лимфатические сосуды желудка, двенадцатиперстной кишки, прежде всего в тонкий кишечник. В результате приема кислородного коктейля в желудочно-кишечном тракте создается «депо» из пузырьков кислорода и других компонентов, которые в течение 8-16ти часов (в зависимости от количества принимаемой пены) поддерживают повышенное содержание кислорода и других компонентов в крови. Это приводит к усилению обменных процессов с участием кислорода в головном мозге и тканях, что повышает иммунитет и работоспособность, изгоняет глисты, а также повышает способность к задержке дыхания на 20% (это основной показатель устойчивости к гипоксии). По нашей методике содержание кислорода и других компонентов в коктейле на 30-40% выше по сравнению с традиционной методикой и наша пена не опадает в 3 раза дольше.</w:t>
      </w:r>
    </w:p>
    <w:p w:rsidR="001A19B1" w:rsidRDefault="001A19B1" w:rsidP="001A19B1">
      <w:pPr>
        <w:pStyle w:val="a3"/>
        <w:shd w:val="clear" w:color="auto" w:fill="FFFFFF"/>
        <w:jc w:val="center"/>
        <w:rPr>
          <w:color w:val="000000"/>
          <w:sz w:val="27"/>
          <w:szCs w:val="27"/>
        </w:rPr>
      </w:pPr>
      <w:r>
        <w:rPr>
          <w:rStyle w:val="a4"/>
          <w:color w:val="FF0000"/>
          <w:sz w:val="27"/>
          <w:szCs w:val="27"/>
        </w:rPr>
        <w:t>ЗАМЕНЫ КИСЛОРОДНОМУ КОКТЕЙЛЮ НЕТ! ДЕТИ БУДУТ ЛУЧШЕ УЧИТЬСЯ!</w:t>
      </w:r>
    </w:p>
    <w:p w:rsidR="001A19B1" w:rsidRDefault="001A19B1" w:rsidP="001A19B1">
      <w:pPr>
        <w:pStyle w:val="a3"/>
        <w:shd w:val="clear" w:color="auto" w:fill="FFFFFF"/>
        <w:rPr>
          <w:color w:val="000000"/>
          <w:sz w:val="27"/>
          <w:szCs w:val="27"/>
        </w:rPr>
      </w:pPr>
      <w:r>
        <w:rPr>
          <w:color w:val="000000"/>
          <w:sz w:val="27"/>
          <w:szCs w:val="27"/>
        </w:rPr>
        <w:t xml:space="preserve">В состав кислородного коктейля входит медицинский кислород (является лекарственным средством антигипоксического и антиоксидантного действия, </w:t>
      </w:r>
      <w:r>
        <w:rPr>
          <w:color w:val="000000"/>
          <w:sz w:val="27"/>
          <w:szCs w:val="27"/>
        </w:rPr>
        <w:lastRenderedPageBreak/>
        <w:t xml:space="preserve">основное действующее начало, усиливающее обменные процессы), содержит 99,5-99,9% кислорода, нет никаких вредных примесей, вырабатывается только кислородными заводами имеющими фармацевтическую лицензию, путем низкотемпературной ректификации (в отличие от концентраторов кислородных, которые производят газ хуже технического, т.к. это дешево и удобно – нет дорогостоящего снабжения медицинским кислородом, работающих на принципе концентрирования кислорода из неочищенного воздуха помещения детского учреждения, атмосферный воздух содержит канцерогенные, токсичные, микробные, радиоактивные, грибковые примеси вредные для здоровья, реально вырабатывающие воздух с повышенным содержанием кислорода 85-95% и аргона! (до 5%) и заведомо не соответствует требованиям Санитарного Законодательства к пищевой добавке Е948, о содержании кислорода не менее 99,0% и не имеет никаких документов о безопасности. Наш коктейль также содержит, сироп шиповника (витамин С), сироп корня солодки (повышает иммунитет), пенообразователь (пищевой желатин) и фруктовые сиропы или соки (для вкуса и витаминизации). Кислород, вырабатываемый кислородным концентратором, имеет степень очистки от вредных примесей и процент содержания кислорода не соответствующий техническому кислороду 2-го сорта, который запрещено применять в медицинских целях, и является недоброкачественным лекарственным средством в России. Производство кислорода для кислородного коктейля требует обязательного наличия фармацевтической лицензии на каждое помещение, которой не имеет ни одно ДОУ или школа в РФ. В Категорию Люкс для повышения иммунитета и работоспособности добавляется настойка женьшеня или сироп лимонника или элеутерококка. Коктейли готовятся на отечественном аппарате пенообразователе кислородном ЗД-1 или АЗ1 (аппарат «Здоровье», выпускается с 1970г., автор ученик </w:t>
      </w:r>
      <w:proofErr w:type="spellStart"/>
      <w:r>
        <w:rPr>
          <w:color w:val="000000"/>
          <w:sz w:val="27"/>
          <w:szCs w:val="27"/>
        </w:rPr>
        <w:t>Н.Н.Сиротинина</w:t>
      </w:r>
      <w:proofErr w:type="spellEnd"/>
      <w:r>
        <w:rPr>
          <w:color w:val="000000"/>
          <w:sz w:val="27"/>
          <w:szCs w:val="27"/>
        </w:rPr>
        <w:t xml:space="preserve"> профессор Н.С. </w:t>
      </w:r>
      <w:proofErr w:type="spellStart"/>
      <w:r>
        <w:rPr>
          <w:color w:val="000000"/>
          <w:sz w:val="27"/>
          <w:szCs w:val="27"/>
        </w:rPr>
        <w:t>Заноздра</w:t>
      </w:r>
      <w:proofErr w:type="spellEnd"/>
      <w:r>
        <w:rPr>
          <w:color w:val="000000"/>
          <w:sz w:val="27"/>
          <w:szCs w:val="27"/>
        </w:rPr>
        <w:t>). Все компоненты и аппарат сертифицированы, разрешены для применения в детских образовательных учреждениях.</w:t>
      </w:r>
    </w:p>
    <w:p w:rsidR="001A19B1" w:rsidRDefault="001A19B1" w:rsidP="001A19B1">
      <w:pPr>
        <w:pStyle w:val="a3"/>
        <w:shd w:val="clear" w:color="auto" w:fill="FFFFFF"/>
        <w:rPr>
          <w:color w:val="000000"/>
          <w:sz w:val="27"/>
          <w:szCs w:val="27"/>
        </w:rPr>
      </w:pPr>
      <w:r>
        <w:rPr>
          <w:color w:val="000000"/>
          <w:sz w:val="27"/>
          <w:szCs w:val="27"/>
        </w:rPr>
        <w:t>То, что наша методика высокоэффективна, показывает наш 25-ти летний опыт работы (наш кислородный коктейль принимали уже более миллиона детей и взрослых).</w:t>
      </w:r>
    </w:p>
    <w:p w:rsidR="001A19B1" w:rsidRDefault="001A19B1" w:rsidP="001A19B1">
      <w:pPr>
        <w:pStyle w:val="a3"/>
        <w:shd w:val="clear" w:color="auto" w:fill="FFFFFF"/>
        <w:rPr>
          <w:color w:val="000000"/>
          <w:sz w:val="27"/>
          <w:szCs w:val="27"/>
        </w:rPr>
      </w:pPr>
      <w:r>
        <w:rPr>
          <w:color w:val="000000"/>
          <w:sz w:val="27"/>
          <w:szCs w:val="27"/>
        </w:rPr>
        <w:t xml:space="preserve">Рецептура, методика и инструкция по применению кислородного коктейля разработаны директором «Здоровое детство» врачом </w:t>
      </w:r>
      <w:proofErr w:type="spellStart"/>
      <w:r>
        <w:rPr>
          <w:color w:val="000000"/>
          <w:sz w:val="27"/>
          <w:szCs w:val="27"/>
        </w:rPr>
        <w:t>Черячукиным</w:t>
      </w:r>
      <w:proofErr w:type="spellEnd"/>
      <w:r>
        <w:rPr>
          <w:color w:val="000000"/>
          <w:sz w:val="27"/>
          <w:szCs w:val="27"/>
        </w:rPr>
        <w:t xml:space="preserve"> С.Ф. и согласованы с </w:t>
      </w:r>
      <w:proofErr w:type="spellStart"/>
      <w:r>
        <w:rPr>
          <w:color w:val="000000"/>
          <w:sz w:val="27"/>
          <w:szCs w:val="27"/>
        </w:rPr>
        <w:t>Роспотребнадзорами</w:t>
      </w:r>
      <w:proofErr w:type="spellEnd"/>
      <w:r>
        <w:rPr>
          <w:color w:val="000000"/>
          <w:sz w:val="27"/>
          <w:szCs w:val="27"/>
        </w:rPr>
        <w:t xml:space="preserve"> Москвы и Санкт-Петербурга, Московской области, МОЗ Украины, Институтом питания РАМН и МЧС. Коктейль рекомендован Научным центром Здоровья детей РАМН, отпуск ведётся проинструктированным нами работником Вашего детского учреждения.</w:t>
      </w:r>
    </w:p>
    <w:p w:rsidR="009C6A83" w:rsidRDefault="009C6A83" w:rsidP="001A19B1">
      <w:pPr>
        <w:pStyle w:val="a3"/>
        <w:shd w:val="clear" w:color="auto" w:fill="FFFFFF"/>
        <w:rPr>
          <w:color w:val="000000"/>
          <w:sz w:val="27"/>
          <w:szCs w:val="27"/>
        </w:rPr>
      </w:pPr>
    </w:p>
    <w:p w:rsidR="009C6A83" w:rsidRDefault="009C6A83" w:rsidP="001A19B1">
      <w:pPr>
        <w:pStyle w:val="a3"/>
        <w:shd w:val="clear" w:color="auto" w:fill="FFFFFF"/>
        <w:rPr>
          <w:color w:val="000000"/>
          <w:sz w:val="27"/>
          <w:szCs w:val="27"/>
        </w:rPr>
      </w:pPr>
    </w:p>
    <w:p w:rsidR="009C6A83" w:rsidRDefault="009C6A83" w:rsidP="001A19B1">
      <w:pPr>
        <w:pStyle w:val="a3"/>
        <w:shd w:val="clear" w:color="auto" w:fill="FFFFFF"/>
        <w:rPr>
          <w:color w:val="000000"/>
          <w:sz w:val="27"/>
          <w:szCs w:val="27"/>
        </w:rPr>
      </w:pPr>
    </w:p>
    <w:p w:rsidR="00966B18" w:rsidRDefault="00966B18" w:rsidP="00966B18">
      <w:pPr>
        <w:pStyle w:val="a3"/>
        <w:shd w:val="clear" w:color="auto" w:fill="FFFFFF"/>
        <w:rPr>
          <w:color w:val="000000"/>
          <w:sz w:val="27"/>
          <w:szCs w:val="27"/>
        </w:rPr>
      </w:pPr>
    </w:p>
    <w:p w:rsidR="00966B18" w:rsidRDefault="00966B18" w:rsidP="00966B18">
      <w:pPr>
        <w:pStyle w:val="a3"/>
        <w:shd w:val="clear" w:color="auto" w:fill="FFFFFF"/>
        <w:rPr>
          <w:color w:val="000000"/>
          <w:sz w:val="27"/>
          <w:szCs w:val="27"/>
        </w:rPr>
      </w:pPr>
    </w:p>
    <w:p w:rsidR="00966B18" w:rsidRDefault="00966B18" w:rsidP="00966B18">
      <w:pPr>
        <w:pStyle w:val="a3"/>
        <w:shd w:val="clear" w:color="auto" w:fill="FFFFFF"/>
        <w:rPr>
          <w:color w:val="000000"/>
          <w:sz w:val="27"/>
          <w:szCs w:val="27"/>
        </w:rPr>
      </w:pPr>
      <w:r>
        <w:rPr>
          <w:color w:val="000000"/>
          <w:sz w:val="27"/>
          <w:szCs w:val="27"/>
        </w:rPr>
        <w:t>Города</w:t>
      </w:r>
    </w:p>
    <w:p w:rsidR="00966B18" w:rsidRDefault="00966B18" w:rsidP="00966B18">
      <w:pPr>
        <w:pStyle w:val="a3"/>
        <w:shd w:val="clear" w:color="auto" w:fill="FFFFFF"/>
        <w:rPr>
          <w:color w:val="000000"/>
          <w:sz w:val="27"/>
          <w:szCs w:val="27"/>
        </w:rPr>
      </w:pPr>
      <w:r>
        <w:rPr>
          <w:color w:val="000000"/>
          <w:sz w:val="27"/>
          <w:szCs w:val="27"/>
        </w:rPr>
        <w:t>Стоимость 8-ми порций по 250 мл. (или 10 порций по 200мл) – 400 рублей в месяц. Категория Люкс с добавлением яблочного сока + сироп элеутерококка (лимонника)+ повышается содержание всех компонентов 8*300 мл. по 500 рублей</w:t>
      </w:r>
    </w:p>
    <w:p w:rsidR="00966B18" w:rsidRDefault="00966B18" w:rsidP="00966B18">
      <w:pPr>
        <w:pStyle w:val="a3"/>
        <w:shd w:val="clear" w:color="auto" w:fill="FFFFFF"/>
        <w:rPr>
          <w:color w:val="000000"/>
          <w:sz w:val="27"/>
          <w:szCs w:val="27"/>
        </w:rPr>
      </w:pPr>
      <w:r>
        <w:rPr>
          <w:color w:val="000000"/>
          <w:sz w:val="27"/>
          <w:szCs w:val="27"/>
        </w:rPr>
        <w:t>Сельская местность</w:t>
      </w:r>
    </w:p>
    <w:p w:rsidR="00966B18" w:rsidRDefault="00966B18" w:rsidP="00966B18">
      <w:pPr>
        <w:pStyle w:val="a3"/>
        <w:shd w:val="clear" w:color="auto" w:fill="FFFFFF"/>
        <w:rPr>
          <w:color w:val="000000"/>
          <w:sz w:val="27"/>
          <w:szCs w:val="27"/>
        </w:rPr>
      </w:pPr>
      <w:r>
        <w:rPr>
          <w:color w:val="000000"/>
          <w:sz w:val="27"/>
          <w:szCs w:val="27"/>
        </w:rPr>
        <w:t xml:space="preserve">Стоимость 8-ми порций по 250 мл. (или 10 порций по 200мл) – 350 рублей в месяц. Категория Люкс с добавлением яблочного сока + сироп элеутерококка (лимонника)+ повышается содержание всех компонентов 8*300 мл. по 450 рублей. </w:t>
      </w:r>
    </w:p>
    <w:p w:rsidR="009C6A83" w:rsidRDefault="009C6A83" w:rsidP="009C6A83">
      <w:pPr>
        <w:pStyle w:val="a3"/>
        <w:shd w:val="clear" w:color="auto" w:fill="FFFFFF"/>
        <w:rPr>
          <w:color w:val="000000"/>
          <w:sz w:val="27"/>
          <w:szCs w:val="27"/>
        </w:rPr>
      </w:pPr>
    </w:p>
    <w:p w:rsidR="009C6A83" w:rsidRDefault="009C6A83" w:rsidP="001A19B1">
      <w:pPr>
        <w:pStyle w:val="a3"/>
        <w:shd w:val="clear" w:color="auto" w:fill="FFFFFF"/>
        <w:rPr>
          <w:color w:val="000000"/>
          <w:sz w:val="27"/>
          <w:szCs w:val="27"/>
        </w:rPr>
      </w:pPr>
    </w:p>
    <w:p w:rsidR="009C6A83" w:rsidRDefault="009C6A83" w:rsidP="001A19B1">
      <w:pPr>
        <w:pStyle w:val="a3"/>
        <w:shd w:val="clear" w:color="auto" w:fill="FFFFFF"/>
        <w:rPr>
          <w:color w:val="000000"/>
          <w:sz w:val="27"/>
          <w:szCs w:val="27"/>
        </w:rPr>
      </w:pPr>
    </w:p>
    <w:p w:rsidR="001A19B1" w:rsidRDefault="001A19B1" w:rsidP="001A19B1">
      <w:pPr>
        <w:pStyle w:val="a3"/>
        <w:shd w:val="clear" w:color="auto" w:fill="FFFFFF"/>
        <w:rPr>
          <w:color w:val="000000"/>
          <w:sz w:val="27"/>
          <w:szCs w:val="27"/>
        </w:rPr>
      </w:pPr>
      <w:r>
        <w:rPr>
          <w:color w:val="000000"/>
          <w:sz w:val="27"/>
          <w:szCs w:val="27"/>
        </w:rPr>
        <w:t xml:space="preserve">По желанию предоставляются одноразовые стаканы и ложки (+40 </w:t>
      </w:r>
      <w:proofErr w:type="spellStart"/>
      <w:r>
        <w:rPr>
          <w:color w:val="000000"/>
          <w:sz w:val="27"/>
          <w:szCs w:val="27"/>
        </w:rPr>
        <w:t>руб</w:t>
      </w:r>
      <w:proofErr w:type="spellEnd"/>
      <w:r>
        <w:rPr>
          <w:color w:val="000000"/>
          <w:sz w:val="27"/>
          <w:szCs w:val="27"/>
        </w:rPr>
        <w:t xml:space="preserve"> в месяц</w:t>
      </w:r>
      <w:r w:rsidR="00E421E3">
        <w:rPr>
          <w:color w:val="000000"/>
          <w:sz w:val="27"/>
          <w:szCs w:val="27"/>
        </w:rPr>
        <w:t xml:space="preserve"> на одного ребенка</w:t>
      </w:r>
      <w:r>
        <w:rPr>
          <w:color w:val="000000"/>
          <w:sz w:val="27"/>
          <w:szCs w:val="27"/>
        </w:rPr>
        <w:t>).</w:t>
      </w:r>
    </w:p>
    <w:p w:rsidR="001A19B1" w:rsidRDefault="001A19B1" w:rsidP="001A19B1">
      <w:pPr>
        <w:pStyle w:val="a3"/>
        <w:shd w:val="clear" w:color="auto" w:fill="FFFFFF"/>
        <w:rPr>
          <w:color w:val="000000"/>
          <w:sz w:val="27"/>
          <w:szCs w:val="27"/>
        </w:rPr>
      </w:pPr>
      <w:r>
        <w:rPr>
          <w:color w:val="000000"/>
          <w:sz w:val="27"/>
          <w:szCs w:val="27"/>
        </w:rPr>
        <w:t>Ваши дети будут пить коктейль непосредственно в своем детском учреждении.</w:t>
      </w:r>
    </w:p>
    <w:p w:rsidR="001A19B1" w:rsidRDefault="001A19B1" w:rsidP="001A19B1">
      <w:pPr>
        <w:pStyle w:val="a3"/>
        <w:shd w:val="clear" w:color="auto" w:fill="FFFFFF"/>
        <w:rPr>
          <w:color w:val="000000"/>
          <w:sz w:val="27"/>
          <w:szCs w:val="27"/>
        </w:rPr>
      </w:pPr>
      <w:r>
        <w:rPr>
          <w:color w:val="000000"/>
          <w:sz w:val="27"/>
          <w:szCs w:val="27"/>
        </w:rPr>
        <w:t>Наш центр большую часть прибыли тратит на благотворительную помощь детским образовательным учреждениям и детским домам</w:t>
      </w:r>
    </w:p>
    <w:p w:rsidR="001A19B1" w:rsidRDefault="009C6A83" w:rsidP="001A19B1">
      <w:pPr>
        <w:pStyle w:val="a3"/>
        <w:shd w:val="clear" w:color="auto" w:fill="FFFFFF"/>
        <w:rPr>
          <w:color w:val="000000"/>
          <w:sz w:val="27"/>
          <w:szCs w:val="27"/>
        </w:rPr>
      </w:pPr>
      <w:r>
        <w:rPr>
          <w:color w:val="000000"/>
          <w:sz w:val="27"/>
          <w:szCs w:val="27"/>
        </w:rPr>
        <w:t>Дата создания 08</w:t>
      </w:r>
      <w:r w:rsidR="001A19B1">
        <w:rPr>
          <w:color w:val="000000"/>
          <w:sz w:val="27"/>
          <w:szCs w:val="27"/>
        </w:rPr>
        <w:t>.09.</w:t>
      </w:r>
      <w:r>
        <w:rPr>
          <w:color w:val="000000"/>
          <w:sz w:val="27"/>
          <w:szCs w:val="27"/>
        </w:rPr>
        <w:t>23</w:t>
      </w:r>
    </w:p>
    <w:p w:rsidR="009F6957" w:rsidRDefault="009F6957"/>
    <w:sectPr w:rsidR="009F6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B1"/>
    <w:rsid w:val="001A19B1"/>
    <w:rsid w:val="005F6476"/>
    <w:rsid w:val="0072246B"/>
    <w:rsid w:val="00764CF7"/>
    <w:rsid w:val="008C394F"/>
    <w:rsid w:val="00966B18"/>
    <w:rsid w:val="009C6A83"/>
    <w:rsid w:val="009F6957"/>
    <w:rsid w:val="00E4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3A699-D0AC-4C5C-91A1-60832B22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19B1"/>
    <w:rPr>
      <w:b/>
      <w:bCs/>
    </w:rPr>
  </w:style>
  <w:style w:type="character" w:styleId="a5">
    <w:name w:val="Emphasis"/>
    <w:basedOn w:val="a0"/>
    <w:uiPriority w:val="20"/>
    <w:qFormat/>
    <w:rsid w:val="001A1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3774">
      <w:bodyDiv w:val="1"/>
      <w:marLeft w:val="0"/>
      <w:marRight w:val="0"/>
      <w:marTop w:val="0"/>
      <w:marBottom w:val="0"/>
      <w:divBdr>
        <w:top w:val="none" w:sz="0" w:space="0" w:color="auto"/>
        <w:left w:val="none" w:sz="0" w:space="0" w:color="auto"/>
        <w:bottom w:val="none" w:sz="0" w:space="0" w:color="auto"/>
        <w:right w:val="none" w:sz="0" w:space="0" w:color="auto"/>
      </w:divBdr>
    </w:div>
    <w:div w:id="17350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Nika1024</cp:lastModifiedBy>
  <cp:revision>4</cp:revision>
  <dcterms:created xsi:type="dcterms:W3CDTF">2023-09-17T07:26:00Z</dcterms:created>
  <dcterms:modified xsi:type="dcterms:W3CDTF">2023-09-17T07:28:00Z</dcterms:modified>
</cp:coreProperties>
</file>